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FCB80" w14:textId="77777777" w:rsidR="002579BF" w:rsidRPr="00231468" w:rsidRDefault="002579BF" w:rsidP="002579BF">
      <w:pPr>
        <w:pStyle w:val="Bezmezer"/>
        <w:jc w:val="both"/>
        <w:rPr>
          <w:rFonts w:ascii="Calibri" w:hAnsi="Calibri" w:cs="Times New Roman"/>
          <w:b/>
          <w:sz w:val="24"/>
          <w:szCs w:val="24"/>
          <w:u w:val="single"/>
        </w:rPr>
      </w:pPr>
    </w:p>
    <w:p w14:paraId="763EA552" w14:textId="77777777" w:rsidR="002579BF" w:rsidRPr="00C34FD9" w:rsidRDefault="002579BF" w:rsidP="002579BF">
      <w:pPr>
        <w:pStyle w:val="Bezmezer"/>
        <w:jc w:val="both"/>
        <w:rPr>
          <w:rFonts w:ascii="Calibri" w:hAnsi="Calibri" w:cs="Times New Roman"/>
          <w:b/>
          <w:sz w:val="36"/>
          <w:szCs w:val="36"/>
          <w:u w:val="single"/>
        </w:rPr>
      </w:pPr>
      <w:r>
        <w:rPr>
          <w:rFonts w:ascii="Calibri" w:hAnsi="Calibri" w:cs="Times New Roman"/>
          <w:b/>
          <w:sz w:val="36"/>
          <w:szCs w:val="36"/>
          <w:u w:val="single"/>
        </w:rPr>
        <w:t>Informace zákonnému zástupci o postupu v přijímacím řízení</w:t>
      </w:r>
    </w:p>
    <w:p w14:paraId="5C5920FD" w14:textId="77777777" w:rsidR="002579BF" w:rsidRDefault="002579BF" w:rsidP="002579BF">
      <w:pPr>
        <w:pStyle w:val="Bezmezer"/>
        <w:jc w:val="both"/>
        <w:rPr>
          <w:rFonts w:ascii="Calibri" w:hAnsi="Calibri" w:cs="Times New Roman"/>
          <w:sz w:val="24"/>
          <w:szCs w:val="24"/>
        </w:rPr>
      </w:pPr>
    </w:p>
    <w:p w14:paraId="625380D2" w14:textId="77777777" w:rsidR="002579BF" w:rsidRPr="00C34FD9" w:rsidRDefault="002579BF" w:rsidP="002579BF">
      <w:pPr>
        <w:pStyle w:val="Bezmezer"/>
        <w:jc w:val="both"/>
        <w:rPr>
          <w:rFonts w:ascii="Calibri" w:hAnsi="Calibri" w:cs="Times New Roman"/>
          <w:sz w:val="24"/>
          <w:szCs w:val="24"/>
        </w:rPr>
      </w:pPr>
      <w:r w:rsidRPr="00C34FD9">
        <w:rPr>
          <w:rFonts w:ascii="Calibri" w:hAnsi="Calibri" w:cs="Times New Roman"/>
          <w:sz w:val="24"/>
          <w:szCs w:val="24"/>
        </w:rPr>
        <w:t xml:space="preserve">Jméno a příjmení zákonného </w:t>
      </w:r>
      <w:proofErr w:type="gramStart"/>
      <w:r w:rsidRPr="00C34FD9">
        <w:rPr>
          <w:rFonts w:ascii="Calibri" w:hAnsi="Calibri" w:cs="Times New Roman"/>
          <w:sz w:val="24"/>
          <w:szCs w:val="24"/>
        </w:rPr>
        <w:t>zástupce :</w:t>
      </w:r>
      <w:proofErr w:type="gramEnd"/>
      <w:r w:rsidRPr="00C34FD9">
        <w:rPr>
          <w:rFonts w:ascii="Calibri" w:hAnsi="Calibri" w:cs="Times New Roman"/>
          <w:sz w:val="24"/>
          <w:szCs w:val="24"/>
        </w:rPr>
        <w:t xml:space="preserve"> _________________________________________</w:t>
      </w:r>
    </w:p>
    <w:p w14:paraId="3881DC3F" w14:textId="77777777" w:rsidR="002579BF" w:rsidRPr="00C34FD9" w:rsidRDefault="002579BF" w:rsidP="002579BF">
      <w:pPr>
        <w:pStyle w:val="Bezmezer"/>
        <w:jc w:val="both"/>
        <w:rPr>
          <w:rFonts w:ascii="Calibri" w:hAnsi="Calibri" w:cs="Times New Roman"/>
          <w:sz w:val="24"/>
          <w:szCs w:val="24"/>
        </w:rPr>
      </w:pPr>
    </w:p>
    <w:p w14:paraId="68EB1C33" w14:textId="77777777" w:rsidR="002579BF" w:rsidRDefault="002579BF" w:rsidP="002579BF">
      <w:pPr>
        <w:pStyle w:val="Bezmezer"/>
        <w:jc w:val="both"/>
        <w:rPr>
          <w:rFonts w:ascii="Calibri" w:hAnsi="Calibri" w:cs="Times New Roman"/>
          <w:sz w:val="24"/>
          <w:szCs w:val="24"/>
        </w:rPr>
      </w:pPr>
      <w:r w:rsidRPr="00C34FD9">
        <w:rPr>
          <w:rFonts w:ascii="Calibri" w:hAnsi="Calibri" w:cs="Times New Roman"/>
          <w:sz w:val="24"/>
          <w:szCs w:val="24"/>
        </w:rPr>
        <w:t xml:space="preserve">Jméno a příjmení </w:t>
      </w:r>
      <w:proofErr w:type="gramStart"/>
      <w:r w:rsidRPr="00C34FD9">
        <w:rPr>
          <w:rFonts w:ascii="Calibri" w:hAnsi="Calibri" w:cs="Times New Roman"/>
          <w:sz w:val="24"/>
          <w:szCs w:val="24"/>
        </w:rPr>
        <w:t>dítěte :</w:t>
      </w:r>
      <w:proofErr w:type="gramEnd"/>
      <w:r w:rsidRPr="00C34FD9">
        <w:rPr>
          <w:rFonts w:ascii="Calibri" w:hAnsi="Calibri" w:cs="Times New Roman"/>
          <w:sz w:val="24"/>
          <w:szCs w:val="24"/>
        </w:rPr>
        <w:t xml:space="preserve"> ___________________________________</w:t>
      </w:r>
      <w:r>
        <w:t xml:space="preserve">                                               </w:t>
      </w:r>
    </w:p>
    <w:p w14:paraId="1EA5BD07" w14:textId="77777777" w:rsidR="002579BF" w:rsidRPr="001F2037" w:rsidRDefault="002579BF" w:rsidP="002579BF">
      <w:pPr>
        <w:pStyle w:val="Bezmezer"/>
        <w:jc w:val="both"/>
        <w:rPr>
          <w:rFonts w:ascii="Calibri" w:hAnsi="Calibri" w:cs="Times New Roman"/>
          <w:sz w:val="16"/>
          <w:szCs w:val="16"/>
        </w:rPr>
      </w:pPr>
    </w:p>
    <w:p w14:paraId="5751699E" w14:textId="77777777" w:rsidR="002579BF" w:rsidRPr="00BD087D" w:rsidRDefault="002579BF" w:rsidP="002579BF">
      <w:pPr>
        <w:numPr>
          <w:ilvl w:val="0"/>
          <w:numId w:val="1"/>
        </w:numPr>
        <w:autoSpaceDN w:val="0"/>
        <w:spacing w:after="0" w:line="240" w:lineRule="auto"/>
        <w:jc w:val="both"/>
      </w:pPr>
      <w:r>
        <w:t xml:space="preserve">po přijetí žádosti k předškolnímu vzdělávání </w:t>
      </w:r>
      <w:r>
        <w:rPr>
          <w:b/>
        </w:rPr>
        <w:t>se založí spis dítěte, zákonný zástupce má možnost nahlížet do spisu svého dítěte, má možnost vyjádřit se</w:t>
      </w:r>
      <w:r>
        <w:t xml:space="preserve"> před vydáním rozhodnutí </w:t>
      </w:r>
      <w:r>
        <w:rPr>
          <w:b/>
        </w:rPr>
        <w:t>k podkladům rozhodnutí</w:t>
      </w:r>
      <w:r>
        <w:t xml:space="preserve"> (dle zákona č. 500/2004 Sb., správní řád), </w:t>
      </w:r>
      <w:r>
        <w:tab/>
      </w:r>
      <w:r>
        <w:rPr>
          <w:color w:val="FF0000"/>
        </w:rPr>
        <w:t xml:space="preserve"> </w:t>
      </w:r>
    </w:p>
    <w:p w14:paraId="694DB574" w14:textId="77777777" w:rsidR="002579BF" w:rsidRPr="00F92D60" w:rsidRDefault="002579BF" w:rsidP="002579BF">
      <w:pPr>
        <w:autoSpaceDN w:val="0"/>
        <w:spacing w:after="0" w:line="240" w:lineRule="auto"/>
        <w:ind w:left="360"/>
        <w:jc w:val="both"/>
        <w:rPr>
          <w:i/>
          <w:iCs/>
        </w:rPr>
      </w:pPr>
      <w:r>
        <w:rPr>
          <w:i/>
          <w:iCs/>
        </w:rPr>
        <w:t>(Z</w:t>
      </w:r>
      <w:r w:rsidRPr="00F92D60">
        <w:rPr>
          <w:i/>
          <w:iCs/>
        </w:rPr>
        <w:t>ástupce žadatele si předem telefonicky dohodne čas návštěvy v případě, že chce nahlédnout do spisu a chce se vyjádřit k</w:t>
      </w:r>
      <w:r>
        <w:rPr>
          <w:i/>
          <w:iCs/>
        </w:rPr>
        <w:t> </w:t>
      </w:r>
      <w:r w:rsidRPr="00F92D60">
        <w:rPr>
          <w:i/>
          <w:iCs/>
        </w:rPr>
        <w:t>podkladům</w:t>
      </w:r>
      <w:r>
        <w:rPr>
          <w:i/>
          <w:iCs/>
        </w:rPr>
        <w:t>.)</w:t>
      </w:r>
    </w:p>
    <w:p w14:paraId="653701EC" w14:textId="77777777" w:rsidR="002579BF" w:rsidRPr="00F92D60" w:rsidRDefault="002579BF" w:rsidP="002579BF">
      <w:pPr>
        <w:numPr>
          <w:ilvl w:val="0"/>
          <w:numId w:val="1"/>
        </w:numPr>
        <w:autoSpaceDN w:val="0"/>
        <w:spacing w:after="0" w:line="240" w:lineRule="auto"/>
        <w:jc w:val="both"/>
        <w:rPr>
          <w:i/>
          <w:iCs/>
        </w:rPr>
      </w:pPr>
      <w:r w:rsidRPr="00C174BB">
        <w:t xml:space="preserve">zákonný zástupce prohlašuje, že se seznámil </w:t>
      </w:r>
      <w:r w:rsidRPr="00C174BB">
        <w:rPr>
          <w:b/>
        </w:rPr>
        <w:t xml:space="preserve">s kritérii, </w:t>
      </w:r>
      <w:r w:rsidRPr="00C174BB">
        <w:t xml:space="preserve">která ředitelka stanovila pro případ, že počet přijatých žádostí převýší počet volných míst v mateřské škole a </w:t>
      </w:r>
      <w:r w:rsidRPr="00C174BB">
        <w:rPr>
          <w:b/>
        </w:rPr>
        <w:t>s bodovým hodnocením</w:t>
      </w:r>
      <w:r w:rsidRPr="00C174BB">
        <w:t xml:space="preserve"> stanovených kritérií</w:t>
      </w:r>
      <w:r>
        <w:t>,</w:t>
      </w:r>
    </w:p>
    <w:p w14:paraId="0A51B253" w14:textId="77777777" w:rsidR="002579BF" w:rsidRPr="00F92D60" w:rsidRDefault="002579BF" w:rsidP="002579BF">
      <w:pPr>
        <w:autoSpaceDN w:val="0"/>
        <w:spacing w:after="0" w:line="240" w:lineRule="auto"/>
        <w:ind w:left="360"/>
        <w:jc w:val="both"/>
        <w:rPr>
          <w:i/>
          <w:iCs/>
        </w:rPr>
      </w:pPr>
      <w:r>
        <w:t>(</w:t>
      </w:r>
      <w:r w:rsidRPr="00F92D60">
        <w:rPr>
          <w:i/>
          <w:iCs/>
        </w:rPr>
        <w:t>Kritéria jsou uvedena na internetové adrese školy:</w:t>
      </w:r>
      <w:r w:rsidRPr="00F92D60">
        <w:rPr>
          <w:i/>
          <w:iCs/>
          <w:color w:val="0070C0"/>
        </w:rPr>
        <w:t xml:space="preserve"> </w:t>
      </w:r>
      <w:hyperlink r:id="rId5" w:history="1">
        <w:r w:rsidRPr="003B6F35">
          <w:rPr>
            <w:rStyle w:val="Hypertextovodkaz"/>
            <w:i/>
            <w:iCs/>
          </w:rPr>
          <w:t>www.msprostrednibecva.cz</w:t>
        </w:r>
      </w:hyperlink>
      <w:r>
        <w:rPr>
          <w:i/>
          <w:iCs/>
        </w:rPr>
        <w:t>)</w:t>
      </w:r>
    </w:p>
    <w:p w14:paraId="7B32C9BB" w14:textId="77777777" w:rsidR="002579BF" w:rsidRPr="00C174BB" w:rsidRDefault="002579BF" w:rsidP="002579BF">
      <w:pPr>
        <w:numPr>
          <w:ilvl w:val="0"/>
          <w:numId w:val="1"/>
        </w:numPr>
        <w:autoSpaceDN w:val="0"/>
        <w:spacing w:after="0" w:line="240" w:lineRule="auto"/>
        <w:jc w:val="both"/>
      </w:pPr>
      <w:r w:rsidRPr="00C174BB">
        <w:t xml:space="preserve">každému žadateli (dítěti) je </w:t>
      </w:r>
      <w:r w:rsidRPr="00C174BB">
        <w:rPr>
          <w:b/>
        </w:rPr>
        <w:t>přiděleno registrační číslo</w:t>
      </w:r>
      <w:r>
        <w:t>,</w:t>
      </w:r>
      <w:r w:rsidRPr="00C174BB">
        <w:t xml:space="preserve"> </w:t>
      </w:r>
      <w:r w:rsidRPr="00C174BB">
        <w:tab/>
        <w:t xml:space="preserve">     </w:t>
      </w:r>
    </w:p>
    <w:p w14:paraId="6671F1E2" w14:textId="77777777" w:rsidR="002579BF" w:rsidRPr="00F92D60" w:rsidRDefault="002579BF" w:rsidP="002579BF">
      <w:pPr>
        <w:autoSpaceDN w:val="0"/>
        <w:spacing w:after="0" w:line="240" w:lineRule="auto"/>
        <w:ind w:left="360"/>
        <w:jc w:val="both"/>
        <w:rPr>
          <w:i/>
          <w:iCs/>
        </w:rPr>
      </w:pPr>
      <w:r>
        <w:rPr>
          <w:i/>
          <w:iCs/>
        </w:rPr>
        <w:t>(R</w:t>
      </w:r>
      <w:r w:rsidRPr="00F92D60">
        <w:rPr>
          <w:i/>
          <w:iCs/>
        </w:rPr>
        <w:t>egistrační číslo se skládá z prvních písmen jména a příjmení / čtyřmístné číslo data narození</w:t>
      </w:r>
      <w:r>
        <w:rPr>
          <w:i/>
          <w:iCs/>
        </w:rPr>
        <w:t xml:space="preserve"> </w:t>
      </w:r>
      <w:r w:rsidRPr="00F92D60">
        <w:rPr>
          <w:i/>
          <w:iCs/>
        </w:rPr>
        <w:t xml:space="preserve">– např. Jan Novák narozen 3. 11. – JN </w:t>
      </w:r>
      <w:proofErr w:type="gramStart"/>
      <w:r w:rsidRPr="00F92D60">
        <w:rPr>
          <w:i/>
          <w:iCs/>
        </w:rPr>
        <w:t xml:space="preserve">0311 </w:t>
      </w:r>
      <w:r>
        <w:rPr>
          <w:i/>
          <w:iCs/>
        </w:rPr>
        <w:t>)</w:t>
      </w:r>
      <w:proofErr w:type="gramEnd"/>
    </w:p>
    <w:p w14:paraId="3C595B1F" w14:textId="77777777" w:rsidR="002579BF" w:rsidRPr="00C174BB" w:rsidRDefault="002579BF" w:rsidP="002579BF">
      <w:pPr>
        <w:numPr>
          <w:ilvl w:val="0"/>
          <w:numId w:val="1"/>
        </w:numPr>
        <w:autoSpaceDN w:val="0"/>
        <w:spacing w:after="0" w:line="240" w:lineRule="auto"/>
        <w:jc w:val="both"/>
      </w:pPr>
      <w:r w:rsidRPr="00C174BB">
        <w:rPr>
          <w:b/>
        </w:rPr>
        <w:t xml:space="preserve">další postup </w:t>
      </w:r>
      <w:r w:rsidRPr="00C174BB">
        <w:t xml:space="preserve">v přijímacím řízení:  </w:t>
      </w:r>
    </w:p>
    <w:p w14:paraId="4B097CF1" w14:textId="77777777" w:rsidR="002579BF" w:rsidRPr="00C174BB" w:rsidRDefault="002579BF" w:rsidP="002579BF">
      <w:pPr>
        <w:pStyle w:val="Odstavecseseznamem"/>
        <w:numPr>
          <w:ilvl w:val="0"/>
          <w:numId w:val="2"/>
        </w:numPr>
        <w:autoSpaceDN w:val="0"/>
        <w:spacing w:after="0" w:line="240" w:lineRule="auto"/>
        <w:jc w:val="both"/>
      </w:pPr>
      <w:r w:rsidRPr="00C174BB">
        <w:t>po provedeném zápisu dojde ke zpracování dle kritérií, přidělení bodů</w:t>
      </w:r>
    </w:p>
    <w:p w14:paraId="460B0ABC" w14:textId="77777777" w:rsidR="002579BF" w:rsidRPr="00C174BB" w:rsidRDefault="002579BF" w:rsidP="002579BF">
      <w:pPr>
        <w:pStyle w:val="Odstavecseseznamem"/>
        <w:numPr>
          <w:ilvl w:val="0"/>
          <w:numId w:val="2"/>
        </w:numPr>
        <w:autoSpaceDN w:val="0"/>
        <w:spacing w:after="0" w:line="240" w:lineRule="auto"/>
        <w:jc w:val="both"/>
      </w:pPr>
      <w:r w:rsidRPr="00C174BB">
        <w:t xml:space="preserve">seznámení s výsledky zápisu - p. starosta </w:t>
      </w:r>
    </w:p>
    <w:p w14:paraId="30A79854" w14:textId="77777777" w:rsidR="002579BF" w:rsidRPr="00C174BB" w:rsidRDefault="002579BF" w:rsidP="002579BF">
      <w:pPr>
        <w:pStyle w:val="Odstavecseseznamem"/>
        <w:numPr>
          <w:ilvl w:val="0"/>
          <w:numId w:val="2"/>
        </w:numPr>
        <w:autoSpaceDN w:val="0"/>
        <w:spacing w:after="0" w:line="240" w:lineRule="auto"/>
        <w:jc w:val="both"/>
      </w:pPr>
      <w:r w:rsidRPr="00C174BB">
        <w:t>vyhotovení rozhodnutí o přijetí – nepřijetí</w:t>
      </w:r>
    </w:p>
    <w:p w14:paraId="288B93AD" w14:textId="77777777" w:rsidR="002579BF" w:rsidRPr="00C174BB" w:rsidRDefault="002579BF" w:rsidP="002579BF">
      <w:pPr>
        <w:pStyle w:val="Odstavecseseznamem"/>
        <w:numPr>
          <w:ilvl w:val="0"/>
          <w:numId w:val="2"/>
        </w:numPr>
        <w:autoSpaceDN w:val="0"/>
        <w:spacing w:after="0" w:line="240" w:lineRule="auto"/>
        <w:jc w:val="both"/>
      </w:pPr>
      <w:r w:rsidRPr="00C174BB">
        <w:t xml:space="preserve">vyhotovení seznamu registračních čísel </w:t>
      </w:r>
      <w:r w:rsidRPr="00C174BB">
        <w:rPr>
          <w:b/>
        </w:rPr>
        <w:t xml:space="preserve">kladně </w:t>
      </w:r>
      <w:r w:rsidRPr="00C174BB">
        <w:t xml:space="preserve">vyřízených žádostí, jeho zveřejnění </w:t>
      </w:r>
    </w:p>
    <w:p w14:paraId="0DAD206E" w14:textId="77777777" w:rsidR="002579BF" w:rsidRPr="00C174BB" w:rsidRDefault="002579BF" w:rsidP="002579BF">
      <w:pPr>
        <w:numPr>
          <w:ilvl w:val="0"/>
          <w:numId w:val="1"/>
        </w:numPr>
        <w:autoSpaceDN w:val="0"/>
        <w:spacing w:after="0" w:line="240" w:lineRule="auto"/>
        <w:jc w:val="both"/>
      </w:pPr>
      <w:r w:rsidRPr="00C174BB">
        <w:rPr>
          <w:b/>
        </w:rPr>
        <w:t>termín a místo zveřejnění seznamu</w:t>
      </w:r>
      <w:r w:rsidRPr="00C174BB">
        <w:t xml:space="preserve"> registračních čísel </w:t>
      </w:r>
      <w:r w:rsidRPr="00C174BB">
        <w:rPr>
          <w:b/>
        </w:rPr>
        <w:t>kladně</w:t>
      </w:r>
      <w:r w:rsidRPr="00C174BB">
        <w:t xml:space="preserve"> vyřízených žádostí,  </w:t>
      </w:r>
    </w:p>
    <w:p w14:paraId="45C1C180" w14:textId="77777777" w:rsidR="002579BF" w:rsidRPr="00C174BB" w:rsidRDefault="002579BF" w:rsidP="002579BF">
      <w:pPr>
        <w:autoSpaceDN w:val="0"/>
        <w:spacing w:after="0" w:line="240" w:lineRule="auto"/>
        <w:ind w:left="360"/>
        <w:jc w:val="both"/>
        <w:rPr>
          <w:rStyle w:val="Hypertextovodkaz"/>
          <w:color w:val="auto"/>
        </w:rPr>
      </w:pPr>
      <w:r>
        <w:t>(D</w:t>
      </w:r>
      <w:r w:rsidRPr="00C174BB">
        <w:t xml:space="preserve">o 30-ti dnů od podání žádosti bude seznam vyvěšen na hlavních dveřích obou mateřských škol </w:t>
      </w:r>
      <w:r>
        <w:br/>
      </w:r>
      <w:r w:rsidRPr="00C174BB">
        <w:t xml:space="preserve">a zveřejněn na internetové adrese </w:t>
      </w:r>
      <w:proofErr w:type="gramStart"/>
      <w:r w:rsidRPr="00C174BB">
        <w:t>školy :</w:t>
      </w:r>
      <w:proofErr w:type="gramEnd"/>
      <w:r w:rsidRPr="00C174BB">
        <w:t xml:space="preserve"> </w:t>
      </w:r>
      <w:hyperlink r:id="rId6" w:history="1">
        <w:r w:rsidRPr="005A4E29">
          <w:rPr>
            <w:rStyle w:val="Hypertextovodkaz"/>
          </w:rPr>
          <w:t>www.msprostrednibecva.cz</w:t>
        </w:r>
      </w:hyperlink>
      <w:r>
        <w:t>,</w:t>
      </w:r>
    </w:p>
    <w:p w14:paraId="3529256A" w14:textId="77777777" w:rsidR="002579BF" w:rsidRPr="00C174BB" w:rsidRDefault="002579BF" w:rsidP="002579BF">
      <w:pPr>
        <w:autoSpaceDN w:val="0"/>
        <w:spacing w:after="0" w:line="240" w:lineRule="auto"/>
        <w:ind w:left="360"/>
        <w:jc w:val="both"/>
      </w:pPr>
      <w:r w:rsidRPr="00C174BB">
        <w:t xml:space="preserve">v případě </w:t>
      </w:r>
      <w:r w:rsidRPr="00C174BB">
        <w:rPr>
          <w:b/>
        </w:rPr>
        <w:t xml:space="preserve">nepřijetí </w:t>
      </w:r>
      <w:r w:rsidRPr="00C174BB">
        <w:t xml:space="preserve">dítěte se </w:t>
      </w:r>
      <w:r>
        <w:t xml:space="preserve">ředitelka </w:t>
      </w:r>
      <w:r w:rsidRPr="00C174BB">
        <w:t xml:space="preserve">MŠ telefonicky spojí se zákonným zástupcem žadatele </w:t>
      </w:r>
      <w:r>
        <w:t xml:space="preserve">kdy bude </w:t>
      </w:r>
      <w:r w:rsidRPr="00C174BB">
        <w:t>dohodnut termín osobního převzetí</w:t>
      </w:r>
      <w:r>
        <w:t>.)</w:t>
      </w:r>
    </w:p>
    <w:p w14:paraId="068D2C27" w14:textId="77777777" w:rsidR="002579BF" w:rsidRPr="00C174BB" w:rsidRDefault="002579BF" w:rsidP="002579BF">
      <w:pPr>
        <w:numPr>
          <w:ilvl w:val="0"/>
          <w:numId w:val="1"/>
        </w:numPr>
        <w:autoSpaceDN w:val="0"/>
        <w:spacing w:after="0" w:line="240" w:lineRule="auto"/>
        <w:jc w:val="both"/>
      </w:pPr>
      <w:r w:rsidRPr="00C174BB">
        <w:rPr>
          <w:b/>
        </w:rPr>
        <w:t>možnost převzetí si rozhodnutí</w:t>
      </w:r>
      <w:r w:rsidRPr="00C174BB">
        <w:t xml:space="preserve"> osobně do vlastních rukou (po telefonické domluvě),  </w:t>
      </w:r>
    </w:p>
    <w:p w14:paraId="70E38312" w14:textId="77777777" w:rsidR="002579BF" w:rsidRPr="00C174BB" w:rsidRDefault="002579BF" w:rsidP="002579BF">
      <w:pPr>
        <w:autoSpaceDN w:val="0"/>
        <w:spacing w:after="0" w:line="240" w:lineRule="auto"/>
        <w:ind w:left="360"/>
        <w:jc w:val="both"/>
      </w:pPr>
      <w:r>
        <w:t>(P</w:t>
      </w:r>
      <w:r w:rsidRPr="00C174BB">
        <w:t xml:space="preserve">o zveřejnění seznamu registračních čísel </w:t>
      </w:r>
      <w:r w:rsidRPr="00C174BB">
        <w:rPr>
          <w:b/>
        </w:rPr>
        <w:t>kladně</w:t>
      </w:r>
      <w:r w:rsidRPr="00C174BB">
        <w:t xml:space="preserve"> vyřízených žádostí – v budově mateřské školy, v případě </w:t>
      </w:r>
      <w:r w:rsidRPr="00C174BB">
        <w:rPr>
          <w:b/>
        </w:rPr>
        <w:t xml:space="preserve">nepřijetí </w:t>
      </w:r>
      <w:r w:rsidRPr="00C174BB">
        <w:t>– převzetí rozhodnutí osobně do vlastních rukou v tel. dohodnutém termínu</w:t>
      </w:r>
      <w:r>
        <w:t>.)</w:t>
      </w:r>
    </w:p>
    <w:p w14:paraId="63283E80" w14:textId="77777777" w:rsidR="002579BF" w:rsidRPr="00C174BB" w:rsidRDefault="002579BF" w:rsidP="002579BF">
      <w:pPr>
        <w:pStyle w:val="Odstavecseseznamem"/>
        <w:numPr>
          <w:ilvl w:val="0"/>
          <w:numId w:val="1"/>
        </w:numPr>
        <w:autoSpaceDN w:val="0"/>
        <w:spacing w:after="0" w:line="240" w:lineRule="auto"/>
        <w:jc w:val="both"/>
      </w:pPr>
      <w:r w:rsidRPr="00C174BB">
        <w:rPr>
          <w:b/>
        </w:rPr>
        <w:t>jiný způsob povinného předškolního vzdělávání</w:t>
      </w:r>
      <w:r w:rsidRPr="00C174BB">
        <w:t xml:space="preserve"> – platí pro žadatele (dítě), pro které je předškolní vzdělávání povinné</w:t>
      </w:r>
    </w:p>
    <w:p w14:paraId="19F2A32C" w14:textId="77777777" w:rsidR="002579BF" w:rsidRPr="00C174BB" w:rsidRDefault="002579BF" w:rsidP="002579BF">
      <w:pPr>
        <w:pStyle w:val="Odstavecseseznamem"/>
        <w:autoSpaceDN w:val="0"/>
        <w:spacing w:after="0" w:line="240" w:lineRule="auto"/>
        <w:ind w:left="360"/>
        <w:jc w:val="both"/>
        <w:rPr>
          <w:rStyle w:val="Hypertextovodkaz"/>
          <w:color w:val="auto"/>
        </w:rPr>
      </w:pPr>
      <w:r>
        <w:t>(M</w:t>
      </w:r>
      <w:r w:rsidRPr="00C174BB">
        <w:t>ožnost individuálního vzdělávání – oznámení rodičů + žádost do 31. května 202</w:t>
      </w:r>
      <w:r>
        <w:t>6</w:t>
      </w:r>
      <w:r w:rsidRPr="00C174BB">
        <w:t>, termín ověření znalostí – listopad 202</w:t>
      </w:r>
      <w:r>
        <w:t>6)</w:t>
      </w:r>
    </w:p>
    <w:p w14:paraId="0C6A8D54" w14:textId="77777777" w:rsidR="002579BF" w:rsidRDefault="002579BF" w:rsidP="002579BF">
      <w:pPr>
        <w:autoSpaceDN w:val="0"/>
        <w:spacing w:after="0" w:line="240" w:lineRule="auto"/>
        <w:jc w:val="both"/>
      </w:pPr>
    </w:p>
    <w:p w14:paraId="6EBC87C9" w14:textId="77777777" w:rsidR="002579BF" w:rsidRPr="001F2037" w:rsidRDefault="002579BF" w:rsidP="002579BF">
      <w:pPr>
        <w:autoSpaceDN w:val="0"/>
        <w:spacing w:after="0" w:line="240" w:lineRule="auto"/>
        <w:ind w:firstLine="360"/>
        <w:jc w:val="both"/>
      </w:pPr>
      <w:r>
        <w:rPr>
          <w:b/>
        </w:rPr>
        <w:t>D</w:t>
      </w:r>
      <w:r w:rsidRPr="007D29CC">
        <w:rPr>
          <w:b/>
        </w:rPr>
        <w:t>ávám svůj souhlas</w:t>
      </w:r>
      <w:r>
        <w:rPr>
          <w:b/>
        </w:rPr>
        <w:t xml:space="preserve"> M</w:t>
      </w:r>
      <w:r w:rsidRPr="007D29CC">
        <w:rPr>
          <w:b/>
        </w:rPr>
        <w:t>ateřské škole</w:t>
      </w:r>
      <w:r>
        <w:rPr>
          <w:b/>
        </w:rPr>
        <w:t xml:space="preserve"> Prostřední Bečva</w:t>
      </w:r>
      <w:r>
        <w:t xml:space="preserve">, k tomu, aby zpracovávala a evidovala osobní údaje a osobní citlivé údaje mého dítěte v souladu s Nařízením Evropského Parlamentu </w:t>
      </w:r>
      <w:r>
        <w:br/>
        <w:t>a Rady č. 2016/679 (GDPR).</w:t>
      </w:r>
    </w:p>
    <w:p w14:paraId="51B213AB" w14:textId="77777777" w:rsidR="002579BF" w:rsidRPr="005A6273" w:rsidRDefault="002579BF" w:rsidP="002579BF">
      <w:pPr>
        <w:autoSpaceDN w:val="0"/>
        <w:spacing w:after="0" w:line="240" w:lineRule="auto"/>
        <w:ind w:firstLine="360"/>
        <w:jc w:val="both"/>
      </w:pPr>
      <w:r w:rsidRPr="005A6273">
        <w:t>Zákonné zástupce dítěte upozorňujeme</w:t>
      </w:r>
      <w:r>
        <w:t xml:space="preserve">, že na základě zákona č. 89/2012 Sb., občanský zákoník, </w:t>
      </w:r>
      <w:r>
        <w:br/>
        <w:t>ve znění pozdějších předpisů, mají zákonní zástupci dítěte právo zastupovat dítě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jen jeden ze zákonných zástupců dítěte, který bude jednat s třetí stranou (školou). Jedná-li jeden ze zákonných zástupců dítěte v záležitosti dítěte sám vůči třetí osobě (škole), tak ta je v dobré víře, má se za to, že jedná se souhlasem druhého zákonného zástupce dítěte.</w:t>
      </w:r>
    </w:p>
    <w:p w14:paraId="37A96575" w14:textId="77777777" w:rsidR="002579BF" w:rsidRDefault="002579BF" w:rsidP="002579BF">
      <w:pPr>
        <w:autoSpaceDN w:val="0"/>
        <w:spacing w:after="0" w:line="240" w:lineRule="auto"/>
        <w:jc w:val="both"/>
      </w:pPr>
    </w:p>
    <w:p w14:paraId="78A60747" w14:textId="77777777" w:rsidR="002579BF" w:rsidRDefault="002579BF" w:rsidP="002579BF">
      <w:pPr>
        <w:autoSpaceDN w:val="0"/>
        <w:spacing w:after="0" w:line="240" w:lineRule="auto"/>
        <w:jc w:val="both"/>
      </w:pPr>
    </w:p>
    <w:p w14:paraId="14721D77" w14:textId="77777777" w:rsidR="002579BF" w:rsidRDefault="002579BF" w:rsidP="002579BF">
      <w:pPr>
        <w:autoSpaceDN w:val="0"/>
        <w:spacing w:after="0" w:line="240" w:lineRule="auto"/>
        <w:jc w:val="both"/>
      </w:pPr>
      <w:r>
        <w:t>V Prostřední Bečvě dne ___________________</w:t>
      </w:r>
      <w:r>
        <w:tab/>
      </w:r>
      <w:r>
        <w:tab/>
        <w:t>_____________________________________</w:t>
      </w:r>
    </w:p>
    <w:p w14:paraId="47871AB3" w14:textId="3E6DFDB1" w:rsidR="002E0D7B" w:rsidRDefault="002579BF" w:rsidP="002579BF">
      <w:pPr>
        <w:autoSpaceDN w:val="0"/>
        <w:spacing w:after="0" w:line="240" w:lineRule="auto"/>
        <w:jc w:val="both"/>
      </w:pPr>
      <w:r>
        <w:t xml:space="preserve">                                                                                                                    podpis zákonného zástupce</w:t>
      </w:r>
    </w:p>
    <w:sectPr w:rsidR="002E0D7B">
      <w:headerReference w:type="default" r:id="rId7"/>
      <w:foot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1825" w14:textId="77777777" w:rsidR="004D643E" w:rsidRDefault="002579BF" w:rsidP="00D76772">
    <w:pPr>
      <w:pStyle w:val="Zpat"/>
      <w:tabs>
        <w:tab w:val="clear" w:pos="4536"/>
        <w:tab w:val="clear" w:pos="9072"/>
        <w:tab w:val="left" w:pos="1740"/>
      </w:tabs>
    </w:pPr>
    <w:r>
      <w:rPr>
        <w:rFonts w:eastAsiaTheme="minorEastAsia"/>
        <w:noProof/>
        <w:lang w:eastAsia="cs-CZ"/>
      </w:rPr>
      <w:drawing>
        <wp:anchor distT="0" distB="0" distL="114300" distR="114300" simplePos="0" relativeHeight="251661312" behindDoc="1" locked="0" layoutInCell="1" allowOverlap="1" wp14:anchorId="4A5A9E1E" wp14:editId="1170B719">
          <wp:simplePos x="0" y="0"/>
          <wp:positionH relativeFrom="margin">
            <wp:posOffset>-732155</wp:posOffset>
          </wp:positionH>
          <wp:positionV relativeFrom="page">
            <wp:posOffset>9846945</wp:posOffset>
          </wp:positionV>
          <wp:extent cx="6751320" cy="657122"/>
          <wp:effectExtent l="0" t="0" r="0" b="0"/>
          <wp:wrapNone/>
          <wp:docPr id="182318498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84980" name="Obrázek 1823184980"/>
                  <pic:cNvPicPr/>
                </pic:nvPicPr>
                <pic:blipFill>
                  <a:blip r:embed="rId1">
                    <a:extLst>
                      <a:ext uri="{28A0092B-C50C-407E-A947-70E740481C1C}">
                        <a14:useLocalDpi xmlns:a14="http://schemas.microsoft.com/office/drawing/2010/main" val="0"/>
                      </a:ext>
                    </a:extLst>
                  </a:blip>
                  <a:stretch>
                    <a:fillRect/>
                  </a:stretch>
                </pic:blipFill>
                <pic:spPr>
                  <a:xfrm>
                    <a:off x="0" y="0"/>
                    <a:ext cx="6751320" cy="657122"/>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noProof/>
        <w:lang w:eastAsia="cs-CZ"/>
      </w:rPr>
      <w:object w:dxaOrig="1440" w:dyaOrig="1440" w14:anchorId="6F14C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706.85pt;height:258pt;z-index:-251657216;mso-position-horizontal-relative:text;mso-position-vertical-relative:text">
          <v:imagedata r:id="rId2" o:title=""/>
        </v:shape>
        <o:OLEObject Type="Embed" ProgID="CorelDRAWSE.Graphic.18" ShapeID="_x0000_s2049" DrawAspect="Content" ObjectID="_1834660796" r:id="rId3"/>
      </w:object>
    </w:r>
    <w:r>
      <w:rPr>
        <w:rFonts w:eastAsiaTheme="minorEastAsia"/>
        <w:noProof/>
        <w:lang w:eastAsia="cs-CZ"/>
      </w:rPr>
      <w:object w:dxaOrig="1440" w:dyaOrig="1440" w14:anchorId="0BD17907">
        <v:shape id="_x0000_s2050" type="#_x0000_t75" style="position:absolute;margin-left:0;margin-top:0;width:706.85pt;height:258pt;z-index:-251656192;mso-position-horizontal-relative:text;mso-position-vertical-relative:text">
          <v:imagedata r:id="rId4" o:title=""/>
        </v:shape>
        <o:OLEObject Type="Embed" ProgID="CorelDRAWSE.Graphic.18" ShapeID="_x0000_s2050" DrawAspect="Content" ObjectID="_1834660797" r:id="rId5"/>
      </w:objec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5E3B" w14:textId="77777777" w:rsidR="008737B7" w:rsidRPr="000B72F7" w:rsidRDefault="002579BF" w:rsidP="000B72F7">
    <w:pPr>
      <w:pStyle w:val="Zhlav"/>
    </w:pPr>
    <w:r>
      <w:rPr>
        <w:noProof/>
      </w:rPr>
      <w:drawing>
        <wp:anchor distT="0" distB="0" distL="114300" distR="114300" simplePos="0" relativeHeight="251662336" behindDoc="1" locked="0" layoutInCell="1" allowOverlap="1" wp14:anchorId="2A2B97C9" wp14:editId="656AB97B">
          <wp:simplePos x="0" y="0"/>
          <wp:positionH relativeFrom="margin">
            <wp:posOffset>-358775</wp:posOffset>
          </wp:positionH>
          <wp:positionV relativeFrom="page">
            <wp:posOffset>176530</wp:posOffset>
          </wp:positionV>
          <wp:extent cx="6772809" cy="830177"/>
          <wp:effectExtent l="0" t="0" r="0" b="8255"/>
          <wp:wrapNone/>
          <wp:docPr id="15807611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61172" name="Obrázek 1580761172"/>
                  <pic:cNvPicPr/>
                </pic:nvPicPr>
                <pic:blipFill>
                  <a:blip r:embed="rId1">
                    <a:extLst>
                      <a:ext uri="{28A0092B-C50C-407E-A947-70E740481C1C}">
                        <a14:useLocalDpi xmlns:a14="http://schemas.microsoft.com/office/drawing/2010/main" val="0"/>
                      </a:ext>
                    </a:extLst>
                  </a:blip>
                  <a:stretch>
                    <a:fillRect/>
                  </a:stretch>
                </pic:blipFill>
                <pic:spPr>
                  <a:xfrm>
                    <a:off x="0" y="0"/>
                    <a:ext cx="6772809" cy="8301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BEC"/>
    <w:multiLevelType w:val="hybridMultilevel"/>
    <w:tmpl w:val="13B674B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633A767A"/>
    <w:multiLevelType w:val="hybridMultilevel"/>
    <w:tmpl w:val="A3AEE0E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BF"/>
    <w:rsid w:val="002579BF"/>
    <w:rsid w:val="002E0D7B"/>
    <w:rsid w:val="009A54CB"/>
    <w:rsid w:val="00FE6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3A3548"/>
  <w15:chartTrackingRefBased/>
  <w15:docId w15:val="{A8A597CB-0370-453E-A50E-72DA75C1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79BF"/>
    <w:rPr>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579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79BF"/>
    <w:rPr>
      <w:kern w:val="2"/>
      <w14:ligatures w14:val="standardContextual"/>
    </w:rPr>
  </w:style>
  <w:style w:type="paragraph" w:styleId="Zpat">
    <w:name w:val="footer"/>
    <w:basedOn w:val="Normln"/>
    <w:link w:val="ZpatChar"/>
    <w:uiPriority w:val="99"/>
    <w:unhideWhenUsed/>
    <w:rsid w:val="002579BF"/>
    <w:pPr>
      <w:tabs>
        <w:tab w:val="center" w:pos="4536"/>
        <w:tab w:val="right" w:pos="9072"/>
      </w:tabs>
      <w:spacing w:after="0" w:line="240" w:lineRule="auto"/>
    </w:pPr>
  </w:style>
  <w:style w:type="character" w:customStyle="1" w:styleId="ZpatChar">
    <w:name w:val="Zápatí Char"/>
    <w:basedOn w:val="Standardnpsmoodstavce"/>
    <w:link w:val="Zpat"/>
    <w:uiPriority w:val="99"/>
    <w:rsid w:val="002579BF"/>
    <w:rPr>
      <w:kern w:val="2"/>
      <w14:ligatures w14:val="standardContextual"/>
    </w:rPr>
  </w:style>
  <w:style w:type="paragraph" w:styleId="Odstavecseseznamem">
    <w:name w:val="List Paragraph"/>
    <w:basedOn w:val="Normln"/>
    <w:uiPriority w:val="34"/>
    <w:qFormat/>
    <w:rsid w:val="002579BF"/>
    <w:pPr>
      <w:ind w:left="720"/>
      <w:contextualSpacing/>
    </w:pPr>
    <w:rPr>
      <w:kern w:val="0"/>
      <w14:ligatures w14:val="none"/>
    </w:rPr>
  </w:style>
  <w:style w:type="paragraph" w:styleId="Bezmezer">
    <w:name w:val="No Spacing"/>
    <w:uiPriority w:val="1"/>
    <w:qFormat/>
    <w:rsid w:val="002579BF"/>
    <w:pPr>
      <w:spacing w:after="0" w:line="240" w:lineRule="auto"/>
    </w:pPr>
  </w:style>
  <w:style w:type="character" w:styleId="Hypertextovodkaz">
    <w:name w:val="Hyperlink"/>
    <w:basedOn w:val="Standardnpsmoodstavce"/>
    <w:uiPriority w:val="99"/>
    <w:unhideWhenUsed/>
    <w:rsid w:val="002579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prostrednibecva.cz" TargetMode="External"/><Relationship Id="rId5" Type="http://schemas.openxmlformats.org/officeDocument/2006/relationships/hyperlink" Target="http://www.msprostrednibecv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oleObject" Target="embeddings/oleObject2.bin"/><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3033</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Valčíková</dc:creator>
  <cp:keywords/>
  <dc:description/>
  <cp:lastModifiedBy>Valčíková</cp:lastModifiedBy>
  <cp:revision>1</cp:revision>
  <dcterms:created xsi:type="dcterms:W3CDTF">2026-03-10T14:12:00Z</dcterms:created>
  <dcterms:modified xsi:type="dcterms:W3CDTF">2026-03-10T14:13:00Z</dcterms:modified>
</cp:coreProperties>
</file>